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仿宋" w:eastAsia="仿宋_GB2312" w:cs="Times New Roman"/>
          <w:b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sz w:val="28"/>
          <w:szCs w:val="28"/>
        </w:rPr>
        <w:t>附件3：</w:t>
      </w:r>
    </w:p>
    <w:p>
      <w:pPr>
        <w:spacing w:line="460" w:lineRule="exact"/>
        <w:ind w:firstLine="1988" w:firstLineChars="550"/>
        <w:rPr>
          <w:rFonts w:hint="eastAsia" w:ascii="方正小标宋简体" w:hAnsi="微软雅黑" w:eastAsia="方正小标宋简体" w:cs="方正小标宋简体"/>
          <w:b/>
          <w:color w:val="000000"/>
          <w:kern w:val="36"/>
          <w:sz w:val="36"/>
          <w:szCs w:val="36"/>
        </w:rPr>
      </w:pPr>
      <w:r>
        <w:rPr>
          <w:rFonts w:hint="eastAsia" w:ascii="方正小标宋简体" w:hAnsi="微软雅黑" w:eastAsia="方正小标宋简体" w:cs="方正小标宋简体"/>
          <w:b/>
          <w:color w:val="000000"/>
          <w:kern w:val="36"/>
          <w:sz w:val="36"/>
          <w:szCs w:val="36"/>
        </w:rPr>
        <w:t>“企业微党课”原创作品</w:t>
      </w:r>
    </w:p>
    <w:p>
      <w:pPr>
        <w:spacing w:before="62" w:beforeLines="20" w:line="460" w:lineRule="exact"/>
        <w:jc w:val="center"/>
        <w:rPr>
          <w:rFonts w:hint="eastAsia" w:ascii="仿宋_GB2312" w:hAnsi="微软雅黑" w:eastAsia="仿宋_GB2312" w:cs="方正小标宋简体"/>
          <w:b/>
          <w:color w:val="000000"/>
          <w:kern w:val="36"/>
          <w:sz w:val="34"/>
          <w:szCs w:val="34"/>
        </w:rPr>
      </w:pPr>
      <w:r>
        <w:rPr>
          <w:rFonts w:hint="eastAsia" w:ascii="仿宋_GB2312" w:hAnsi="微软雅黑" w:eastAsia="仿宋_GB2312" w:cs="方正小标宋简体"/>
          <w:b/>
          <w:color w:val="000000"/>
          <w:kern w:val="36"/>
          <w:sz w:val="34"/>
          <w:szCs w:val="34"/>
        </w:rPr>
        <w:t>提交申报资料要求</w:t>
      </w:r>
    </w:p>
    <w:p>
      <w:pPr>
        <w:spacing w:line="460" w:lineRule="exac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pStyle w:val="5"/>
        <w:tabs>
          <w:tab w:val="left" w:pos="318"/>
          <w:tab w:val="left" w:pos="460"/>
        </w:tabs>
        <w:spacing w:line="460" w:lineRule="exact"/>
        <w:ind w:firstLine="560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“企业微党课”原创作品形式不限，如</w:t>
      </w:r>
      <w:r>
        <w:rPr>
          <w:rStyle w:val="3"/>
          <w:rFonts w:hint="eastAsia" w:ascii="仿宋_GB2312" w:hAnsi="宋体" w:eastAsia="仿宋_GB2312"/>
          <w:bCs/>
          <w:color w:val="000000"/>
          <w:sz w:val="28"/>
          <w:szCs w:val="28"/>
        </w:rPr>
        <w:t>微视频、H5、微教材、微故事等。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申报作品资料分为两部分，第一部为作品，第二部为作品文字介绍，具体要求如下：</w:t>
      </w:r>
    </w:p>
    <w:p>
      <w:pPr>
        <w:tabs>
          <w:tab w:val="left" w:pos="993"/>
        </w:tabs>
        <w:spacing w:line="460" w:lineRule="exact"/>
        <w:ind w:firstLine="560" w:firstLineChars="200"/>
        <w:rPr>
          <w:rFonts w:hint="eastAsia" w:ascii="黑体" w:hAnsi="黑体" w:eastAsia="黑体" w:cs="宋体"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sz w:val="28"/>
          <w:szCs w:val="28"/>
        </w:rPr>
        <w:t>第一部分  作品</w:t>
      </w:r>
    </w:p>
    <w:p>
      <w:pPr>
        <w:tabs>
          <w:tab w:val="left" w:pos="993"/>
        </w:tabs>
        <w:spacing w:line="460" w:lineRule="exact"/>
        <w:ind w:firstLine="562" w:firstLineChars="200"/>
        <w:rPr>
          <w:rFonts w:hint="eastAsia" w:ascii="黑体" w:hAnsi="黑体" w:eastAsia="黑体" w:cs="宋体"/>
          <w:color w:val="000000"/>
          <w:spacing w:val="34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1.视频作品：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视频时长10分钟以内，图像清晰、声音清楚；MP4格式、采样率4096KBPS、分辩率1280X720、帧率25-30帧。</w:t>
      </w:r>
    </w:p>
    <w:p>
      <w:pPr>
        <w:tabs>
          <w:tab w:val="left" w:pos="993"/>
        </w:tabs>
        <w:spacing w:line="460" w:lineRule="exact"/>
        <w:ind w:firstLine="562" w:firstLineChars="200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2.音频作品：</w:t>
      </w:r>
      <w:r>
        <w:rPr>
          <w:rFonts w:hint="eastAsia" w:ascii="仿宋_GB2312" w:hAnsi="宋体" w:eastAsia="仿宋_GB2312" w:cs="宋体"/>
          <w:color w:val="000000"/>
          <w:spacing w:val="-4"/>
          <w:sz w:val="28"/>
          <w:szCs w:val="28"/>
        </w:rPr>
        <w:t>音频时长10分钟以内，数字音频APE或MP3格式。</w:t>
      </w:r>
    </w:p>
    <w:p>
      <w:pPr>
        <w:tabs>
          <w:tab w:val="left" w:pos="993"/>
        </w:tabs>
        <w:spacing w:line="460" w:lineRule="exact"/>
        <w:ind w:firstLine="562" w:firstLineChars="200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3.文字作品：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2000字以内，文件为Word、PDF格式。</w:t>
      </w:r>
    </w:p>
    <w:p>
      <w:pPr>
        <w:tabs>
          <w:tab w:val="left" w:pos="993"/>
        </w:tabs>
        <w:spacing w:line="460" w:lineRule="exact"/>
        <w:ind w:firstLine="562" w:firstLineChars="200"/>
        <w:rPr>
          <w:rFonts w:hint="eastAsia" w:ascii="仿宋_GB2312" w:hAnsi="宋体" w:eastAsia="仿宋_GB2312" w:cs="宋体"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  <w:t>备注：</w:t>
      </w:r>
      <w:r>
        <w:rPr>
          <w:rFonts w:hint="eastAsia" w:ascii="仿宋_GB2312" w:hAnsi="宋体" w:eastAsia="仿宋_GB2312" w:cs="宋体"/>
          <w:bCs/>
          <w:color w:val="000000"/>
          <w:sz w:val="28"/>
          <w:szCs w:val="28"/>
          <w:u w:val="single"/>
        </w:rPr>
        <w:t>“企业微党课</w:t>
      </w:r>
      <w:r>
        <w:rPr>
          <w:rFonts w:ascii="仿宋_GB2312" w:hAnsi="宋体" w:eastAsia="仿宋_GB2312" w:cs="宋体"/>
          <w:bCs/>
          <w:color w:val="000000"/>
          <w:sz w:val="28"/>
          <w:szCs w:val="28"/>
          <w:u w:val="single"/>
        </w:rPr>
        <w:t>”</w:t>
      </w:r>
      <w:r>
        <w:rPr>
          <w:rFonts w:hint="eastAsia" w:ascii="仿宋_GB2312" w:hAnsi="宋体" w:eastAsia="仿宋_GB2312" w:cs="宋体"/>
          <w:bCs/>
          <w:color w:val="000000"/>
          <w:sz w:val="28"/>
          <w:szCs w:val="28"/>
          <w:u w:val="single"/>
        </w:rPr>
        <w:t>PPT作品，目前网站限于下载阅读。希望有关制作PPT的单位，今后运用PDF格式，以便在网站在线阅读。</w:t>
      </w:r>
    </w:p>
    <w:p>
      <w:pPr>
        <w:tabs>
          <w:tab w:val="left" w:pos="993"/>
        </w:tabs>
        <w:spacing w:line="460" w:lineRule="exact"/>
        <w:ind w:firstLine="560" w:firstLineChars="200"/>
        <w:rPr>
          <w:rFonts w:hint="eastAsia" w:ascii="黑体" w:hAnsi="黑体" w:eastAsia="黑体" w:cs="宋体"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sz w:val="28"/>
          <w:szCs w:val="28"/>
        </w:rPr>
        <w:t>第二部分  作品介绍</w:t>
      </w:r>
    </w:p>
    <w:p>
      <w:pPr>
        <w:tabs>
          <w:tab w:val="left" w:pos="993"/>
        </w:tabs>
        <w:spacing w:line="460" w:lineRule="exact"/>
        <w:ind w:firstLine="560" w:firstLineChars="200"/>
        <w:rPr>
          <w:rFonts w:hint="eastAsia" w:ascii="黑体" w:hAnsi="黑体" w:eastAsia="黑体" w:cs="宋体"/>
          <w:b/>
          <w:color w:val="000000"/>
          <w:spacing w:val="34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介绍作品的主创人员、创作背景、企业简介、企业核心价值理念、企业标识图案、企业宣传语等1200字以内，文件为Word格式。</w:t>
      </w:r>
    </w:p>
    <w:p>
      <w:pPr>
        <w:spacing w:line="460" w:lineRule="exact"/>
        <w:rPr>
          <w:rFonts w:hint="eastAsia" w:ascii="黑体" w:hAnsi="黑体" w:eastAsia="黑体" w:cs="宋体"/>
          <w:b/>
          <w:color w:val="000000"/>
          <w:spacing w:val="34"/>
          <w:sz w:val="28"/>
          <w:szCs w:val="28"/>
        </w:rPr>
      </w:pPr>
    </w:p>
    <w:p>
      <w:pPr>
        <w:spacing w:line="460" w:lineRule="exact"/>
        <w:jc w:val="center"/>
        <w:rPr>
          <w:rFonts w:hint="eastAsia" w:ascii="方正小标宋简体" w:hAnsi="微软雅黑" w:eastAsia="方正小标宋简体" w:cs="方正小标宋简体"/>
          <w:b/>
          <w:color w:val="000000"/>
          <w:kern w:val="36"/>
          <w:sz w:val="36"/>
          <w:szCs w:val="36"/>
        </w:rPr>
      </w:pPr>
      <w:r>
        <w:rPr>
          <w:rFonts w:hint="eastAsia" w:ascii="方正小标宋简体" w:hAnsi="微软雅黑" w:eastAsia="方正小标宋简体" w:cs="方正小标宋简体"/>
          <w:b/>
          <w:color w:val="000000"/>
          <w:kern w:val="36"/>
          <w:sz w:val="36"/>
          <w:szCs w:val="36"/>
        </w:rPr>
        <w:t xml:space="preserve">党建网   光明网   </w:t>
      </w:r>
    </w:p>
    <w:p>
      <w:pPr>
        <w:spacing w:before="62" w:beforeLines="20" w:line="460" w:lineRule="exact"/>
        <w:jc w:val="center"/>
        <w:rPr>
          <w:rFonts w:hint="eastAsia" w:ascii="仿宋_GB2312" w:hAnsi="微软雅黑" w:eastAsia="仿宋_GB2312" w:cs="方正小标宋简体"/>
          <w:b/>
          <w:color w:val="000000"/>
          <w:kern w:val="36"/>
          <w:sz w:val="34"/>
          <w:szCs w:val="34"/>
        </w:rPr>
      </w:pPr>
      <w:r>
        <w:rPr>
          <w:rFonts w:hint="eastAsia" w:ascii="仿宋_GB2312" w:hAnsi="微软雅黑" w:eastAsia="仿宋_GB2312" w:cs="方正小标宋简体"/>
          <w:b/>
          <w:color w:val="000000"/>
          <w:kern w:val="36"/>
          <w:sz w:val="34"/>
          <w:szCs w:val="34"/>
        </w:rPr>
        <w:t>“企业微党课”优秀作品宣传展示专栏</w:t>
      </w:r>
    </w:p>
    <w:p>
      <w:pPr>
        <w:spacing w:line="460" w:lineRule="exact"/>
        <w:rPr>
          <w:rFonts w:hint="eastAsia" w:cs="宋体"/>
          <w:color w:val="000000"/>
        </w:rPr>
      </w:pPr>
    </w:p>
    <w:p>
      <w:pPr>
        <w:spacing w:line="460" w:lineRule="exact"/>
        <w:ind w:firstLine="560" w:firstLineChars="200"/>
        <w:rPr>
          <w:rStyle w:val="3"/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Style w:val="3"/>
          <w:rFonts w:hint="eastAsia" w:ascii="仿宋_GB2312" w:hAnsi="宋体" w:eastAsia="仿宋_GB2312"/>
          <w:bCs/>
          <w:color w:val="000000"/>
          <w:sz w:val="28"/>
          <w:szCs w:val="28"/>
        </w:rPr>
        <w:t>党建网、光明网全程开设“企业微党课”作品宣传展示专栏，通过网络投票及专家评审推选出“最美企业微党课”优秀作品进行广泛推广。</w:t>
      </w:r>
    </w:p>
    <w:p>
      <w:pPr>
        <w:spacing w:line="460" w:lineRule="exact"/>
        <w:ind w:firstLine="560" w:firstLineChars="200"/>
        <w:rPr>
          <w:rStyle w:val="3"/>
          <w:rFonts w:hint="eastAsia" w:ascii="黑体" w:hAnsi="黑体" w:eastAsia="黑体"/>
          <w:bCs/>
          <w:color w:val="000000"/>
          <w:sz w:val="28"/>
          <w:szCs w:val="28"/>
        </w:rPr>
      </w:pPr>
      <w:r>
        <w:rPr>
          <w:rStyle w:val="3"/>
          <w:rFonts w:hint="eastAsia" w:ascii="黑体" w:hAnsi="黑体" w:eastAsia="黑体"/>
          <w:bCs/>
          <w:color w:val="000000"/>
          <w:sz w:val="28"/>
          <w:szCs w:val="28"/>
        </w:rPr>
        <w:t>“企业微党课”展示专栏网址如下：</w:t>
      </w:r>
    </w:p>
    <w:p>
      <w:pPr>
        <w:numPr>
          <w:ilvl w:val="0"/>
          <w:numId w:val="1"/>
        </w:numPr>
        <w:spacing w:line="460" w:lineRule="exact"/>
        <w:ind w:left="981"/>
        <w:rPr>
          <w:rStyle w:val="3"/>
          <w:rFonts w:hint="eastAsia" w:ascii="宋体" w:hAnsi="宋体"/>
          <w:bCs/>
          <w:color w:val="000000"/>
          <w:sz w:val="28"/>
          <w:szCs w:val="28"/>
        </w:rPr>
      </w:pPr>
      <w:r>
        <w:rPr>
          <w:rStyle w:val="3"/>
          <w:rFonts w:hint="eastAsia" w:ascii="宋体" w:hAnsi="宋体"/>
          <w:bCs/>
          <w:color w:val="000000"/>
          <w:sz w:val="28"/>
          <w:szCs w:val="28"/>
        </w:rPr>
        <w:t>党建网：</w:t>
      </w:r>
      <w:r>
        <w:rPr>
          <w:rFonts w:hint="eastAsia" w:ascii="宋体" w:hAnsi="宋体"/>
          <w:bCs/>
          <w:color w:val="000000"/>
          <w:sz w:val="28"/>
          <w:szCs w:val="28"/>
        </w:rPr>
        <w:fldChar w:fldCharType="begin"/>
      </w:r>
      <w:r>
        <w:rPr>
          <w:rStyle w:val="3"/>
          <w:rFonts w:hint="eastAsia" w:ascii="宋体" w:hAnsi="宋体"/>
          <w:bCs/>
          <w:color w:val="000000"/>
          <w:sz w:val="28"/>
          <w:szCs w:val="28"/>
        </w:rPr>
        <w:instrText xml:space="preserve"> HYPERLINK "http://www.dangjian.cn/" </w:instrText>
      </w:r>
      <w:r>
        <w:rPr>
          <w:rFonts w:hint="eastAsia" w:ascii="宋体" w:hAnsi="宋体"/>
          <w:bCs/>
          <w:color w:val="000000"/>
          <w:sz w:val="28"/>
          <w:szCs w:val="28"/>
        </w:rPr>
        <w:fldChar w:fldCharType="separate"/>
      </w:r>
      <w:r>
        <w:rPr>
          <w:rStyle w:val="3"/>
          <w:rFonts w:hint="eastAsia" w:ascii="宋体" w:hAnsi="宋体"/>
          <w:bCs/>
          <w:color w:val="000000"/>
          <w:sz w:val="28"/>
          <w:szCs w:val="28"/>
        </w:rPr>
        <w:t>http://www.dangjian.cn/</w:t>
      </w:r>
      <w:r>
        <w:rPr>
          <w:rFonts w:hint="eastAsia" w:ascii="宋体" w:hAnsi="宋体"/>
          <w:bCs/>
          <w:color w:val="000000"/>
          <w:sz w:val="28"/>
          <w:szCs w:val="28"/>
        </w:rPr>
        <w:fldChar w:fldCharType="end"/>
      </w:r>
    </w:p>
    <w:p>
      <w:pPr>
        <w:numPr>
          <w:ilvl w:val="0"/>
          <w:numId w:val="1"/>
        </w:numPr>
        <w:spacing w:line="460" w:lineRule="exact"/>
        <w:ind w:left="981"/>
        <w:rPr>
          <w:rStyle w:val="3"/>
          <w:rFonts w:hint="eastAsia" w:ascii="宋体" w:hAnsi="宋体"/>
          <w:bCs/>
          <w:color w:val="000000"/>
          <w:sz w:val="28"/>
          <w:szCs w:val="28"/>
        </w:rPr>
      </w:pPr>
      <w:r>
        <w:rPr>
          <w:rStyle w:val="3"/>
          <w:rFonts w:hint="eastAsia" w:ascii="宋体" w:hAnsi="宋体"/>
          <w:bCs/>
          <w:color w:val="000000"/>
          <w:sz w:val="28"/>
          <w:szCs w:val="28"/>
        </w:rPr>
        <w:t>光明网：</w:t>
      </w:r>
      <w:r>
        <w:rPr>
          <w:rFonts w:hint="eastAsia" w:ascii="宋体" w:hAnsi="宋体"/>
          <w:bCs/>
          <w:color w:val="000000"/>
          <w:sz w:val="28"/>
          <w:szCs w:val="28"/>
        </w:rPr>
        <w:fldChar w:fldCharType="begin"/>
      </w:r>
      <w:r>
        <w:rPr>
          <w:rStyle w:val="3"/>
          <w:rFonts w:hint="eastAsia" w:ascii="宋体" w:hAnsi="宋体"/>
          <w:bCs/>
          <w:color w:val="000000"/>
          <w:sz w:val="28"/>
          <w:szCs w:val="28"/>
        </w:rPr>
        <w:instrText xml:space="preserve"> HYPERLINK "http://www.gmw.cn/" </w:instrText>
      </w:r>
      <w:r>
        <w:rPr>
          <w:rFonts w:hint="eastAsia" w:ascii="宋体" w:hAnsi="宋体"/>
          <w:bCs/>
          <w:color w:val="000000"/>
          <w:sz w:val="28"/>
          <w:szCs w:val="28"/>
        </w:rPr>
        <w:fldChar w:fldCharType="separate"/>
      </w:r>
      <w:r>
        <w:rPr>
          <w:rStyle w:val="3"/>
          <w:rFonts w:hint="eastAsia" w:ascii="宋体" w:hAnsi="宋体"/>
          <w:bCs/>
          <w:color w:val="000000"/>
          <w:sz w:val="28"/>
          <w:szCs w:val="28"/>
        </w:rPr>
        <w:t>http://www.gmw.cn/</w:t>
      </w:r>
      <w:r>
        <w:rPr>
          <w:rFonts w:hint="eastAsia" w:ascii="宋体" w:hAnsi="宋体"/>
          <w:bCs/>
          <w:color w:val="000000"/>
          <w:sz w:val="28"/>
          <w:szCs w:val="28"/>
        </w:rPr>
        <w:fldChar w:fldCharType="end"/>
      </w:r>
    </w:p>
    <w:p>
      <w:pPr>
        <w:numPr>
          <w:ilvl w:val="0"/>
          <w:numId w:val="1"/>
        </w:numPr>
        <w:spacing w:line="460" w:lineRule="exact"/>
        <w:ind w:left="981"/>
        <w:rPr>
          <w:rStyle w:val="3"/>
          <w:rFonts w:hint="eastAsia" w:ascii="宋体" w:hAnsi="宋体"/>
          <w:bCs/>
          <w:color w:val="000000"/>
          <w:sz w:val="28"/>
          <w:szCs w:val="28"/>
        </w:rPr>
      </w:pPr>
      <w:r>
        <w:rPr>
          <w:rStyle w:val="3"/>
          <w:rFonts w:hint="eastAsia" w:ascii="宋体" w:hAnsi="宋体"/>
          <w:bCs/>
          <w:color w:val="000000"/>
          <w:sz w:val="28"/>
          <w:szCs w:val="28"/>
        </w:rPr>
        <w:t>中国企业文化管理网：</w:t>
      </w:r>
      <w:r>
        <w:rPr>
          <w:rFonts w:hint="eastAsia" w:ascii="宋体" w:hAnsi="宋体"/>
          <w:bCs/>
          <w:color w:val="000000"/>
          <w:sz w:val="28"/>
          <w:szCs w:val="28"/>
        </w:rPr>
        <w:fldChar w:fldCharType="begin"/>
      </w:r>
      <w:r>
        <w:rPr>
          <w:rStyle w:val="3"/>
          <w:rFonts w:hint="eastAsia" w:ascii="宋体" w:hAnsi="宋体"/>
          <w:bCs/>
          <w:color w:val="000000"/>
          <w:sz w:val="28"/>
          <w:szCs w:val="28"/>
        </w:rPr>
        <w:instrText xml:space="preserve"> HYPERLINK "http://www.chinacocs.org/" </w:instrText>
      </w:r>
      <w:r>
        <w:rPr>
          <w:rFonts w:hint="eastAsia" w:ascii="宋体" w:hAnsi="宋体"/>
          <w:bCs/>
          <w:color w:val="000000"/>
          <w:sz w:val="28"/>
          <w:szCs w:val="28"/>
        </w:rPr>
        <w:fldChar w:fldCharType="separate"/>
      </w:r>
      <w:r>
        <w:rPr>
          <w:rStyle w:val="3"/>
          <w:rFonts w:hint="eastAsia" w:ascii="宋体" w:hAnsi="宋体"/>
          <w:bCs/>
          <w:color w:val="000000"/>
          <w:sz w:val="28"/>
          <w:szCs w:val="28"/>
        </w:rPr>
        <w:t>http://www.chinacocs.org/</w:t>
      </w:r>
      <w:r>
        <w:rPr>
          <w:rFonts w:hint="eastAsia" w:ascii="宋体" w:hAnsi="宋体"/>
          <w:bCs/>
          <w:color w:val="000000"/>
          <w:sz w:val="28"/>
          <w:szCs w:val="28"/>
        </w:rPr>
        <w:fldChar w:fldCharType="end"/>
      </w:r>
    </w:p>
    <w:p>
      <w:pPr>
        <w:spacing w:line="460" w:lineRule="exact"/>
        <w:ind w:firstLine="562" w:firstLineChars="200"/>
      </w:pPr>
      <w:r>
        <w:rPr>
          <w:rStyle w:val="3"/>
          <w:rFonts w:hint="eastAsia" w:ascii="仿宋_GB2312" w:hAnsi="宋体" w:eastAsia="仿宋_GB2312"/>
          <w:b/>
          <w:bCs/>
          <w:color w:val="000000"/>
          <w:sz w:val="28"/>
          <w:szCs w:val="28"/>
        </w:rPr>
        <w:t>备注：</w:t>
      </w:r>
      <w:r>
        <w:rPr>
          <w:rStyle w:val="3"/>
          <w:rFonts w:hint="eastAsia" w:ascii="仿宋_GB2312" w:hAnsi="宋体" w:eastAsia="仿宋_GB2312"/>
          <w:bCs/>
          <w:color w:val="000000"/>
          <w:sz w:val="28"/>
          <w:szCs w:val="28"/>
        </w:rPr>
        <w:t>请按住“Ctrl键+鼠标左键”点击网址，即可欣赏企业选送的优秀作品。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25389"/>
    <w:multiLevelType w:val="multilevel"/>
    <w:tmpl w:val="76225389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C3DBD"/>
    <w:rsid w:val="18EC3DBD"/>
    <w:rsid w:val="5653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404040"/>
      <w:u w:val="none"/>
    </w:rPr>
  </w:style>
  <w:style w:type="paragraph" w:customStyle="1" w:styleId="5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2017-07-06T09:04:00Z</dcterms:created>
  <dc:creator>Administrator</dc:creator>
  <cp:lastModifiedBy>Administrator</cp:lastModifiedBy>
  <dcterms:modified xsi:type="dcterms:W3CDTF">2017-07-06T09:19:10Z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